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D0C8" w14:textId="108158AF" w:rsidR="003A6F0D" w:rsidRDefault="00A63899" w:rsidP="003A6F0D">
      <w:pPr>
        <w:jc w:val="center"/>
        <w:rPr>
          <w:b/>
          <w:bCs/>
          <w:sz w:val="40"/>
          <w:szCs w:val="40"/>
        </w:rPr>
      </w:pPr>
      <w:r w:rsidRPr="003A6F0D">
        <w:rPr>
          <w:b/>
          <w:bCs/>
          <w:sz w:val="40"/>
          <w:szCs w:val="40"/>
        </w:rPr>
        <w:t>Katholische Religion 9. Jahrgangsstufe</w:t>
      </w:r>
    </w:p>
    <w:p w14:paraId="5C4BC4AC" w14:textId="3F32AD1C" w:rsidR="008140AD" w:rsidRPr="003A6F0D" w:rsidRDefault="00A63899" w:rsidP="003A6F0D">
      <w:pPr>
        <w:jc w:val="center"/>
        <w:rPr>
          <w:b/>
          <w:bCs/>
          <w:sz w:val="40"/>
          <w:szCs w:val="40"/>
        </w:rPr>
      </w:pPr>
      <w:r w:rsidRPr="003A6F0D">
        <w:rPr>
          <w:b/>
          <w:bCs/>
          <w:sz w:val="40"/>
          <w:szCs w:val="40"/>
        </w:rPr>
        <w:t>2021/22</w:t>
      </w:r>
    </w:p>
    <w:p w14:paraId="15A323E5" w14:textId="2EA4C81B" w:rsidR="00A63899" w:rsidRDefault="00A63899"/>
    <w:p w14:paraId="222246C8" w14:textId="77777777" w:rsidR="003A6F0D" w:rsidRDefault="003A6F0D">
      <w:pPr>
        <w:rPr>
          <w:b/>
          <w:bCs/>
          <w:sz w:val="28"/>
          <w:szCs w:val="28"/>
        </w:rPr>
      </w:pPr>
    </w:p>
    <w:p w14:paraId="029D8B54" w14:textId="4F6CF5E6" w:rsidR="00A63899" w:rsidRPr="003A6F0D" w:rsidRDefault="00A63899">
      <w:pPr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Lernbereich 9.1</w:t>
      </w:r>
      <w:r w:rsidR="009164B9" w:rsidRPr="003A6F0D">
        <w:rPr>
          <w:b/>
          <w:bCs/>
          <w:sz w:val="28"/>
          <w:szCs w:val="28"/>
        </w:rPr>
        <w:t xml:space="preserve"> </w:t>
      </w:r>
    </w:p>
    <w:p w14:paraId="7E95C35B" w14:textId="7FB944CE" w:rsidR="009164B9" w:rsidRPr="003A6F0D" w:rsidRDefault="009164B9">
      <w:pPr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„Christliches Menschenbild – Verantwortung übernehmen für mein Handeln“</w:t>
      </w:r>
    </w:p>
    <w:p w14:paraId="09B7ACDB" w14:textId="666F06A7" w:rsidR="00A63899" w:rsidRDefault="00A63899"/>
    <w:p w14:paraId="4C5F1E3E" w14:textId="1003B374" w:rsidR="00A63899" w:rsidRDefault="00A63899">
      <w:r>
        <w:t xml:space="preserve">- </w:t>
      </w:r>
      <w:r>
        <w:tab/>
        <w:t>Die Würde des Menschen – biblisch begründet</w:t>
      </w:r>
    </w:p>
    <w:p w14:paraId="550B98E6" w14:textId="5CC656C2" w:rsidR="00A63899" w:rsidRDefault="00A63899">
      <w:r>
        <w:t xml:space="preserve">- </w:t>
      </w:r>
      <w:r>
        <w:tab/>
        <w:t xml:space="preserve">Alle Menschen sind vor </w:t>
      </w:r>
      <w:r w:rsidR="000C1C75">
        <w:t xml:space="preserve">Gott </w:t>
      </w:r>
      <w:r>
        <w:t xml:space="preserve">gleich und frei </w:t>
      </w:r>
      <w:r w:rsidR="000C1C75">
        <w:t>- d</w:t>
      </w:r>
      <w:r>
        <w:t>ie Menschenrechte</w:t>
      </w:r>
    </w:p>
    <w:p w14:paraId="1F6E3D01" w14:textId="6C2E0691" w:rsidR="00A63899" w:rsidRDefault="00A63899" w:rsidP="00A63899">
      <w:pPr>
        <w:ind w:left="705" w:hanging="705"/>
      </w:pPr>
      <w:r>
        <w:t xml:space="preserve">- </w:t>
      </w:r>
      <w:r>
        <w:tab/>
        <w:t xml:space="preserve">Wenn die Würde des Menschen mit Füßen getreten wird (z. B. Schicksal der Kindersoldaten, Genitale Verstümmelung) </w:t>
      </w:r>
    </w:p>
    <w:p w14:paraId="3CBEDDDE" w14:textId="2DF8646F" w:rsidR="00A63899" w:rsidRDefault="00A63899" w:rsidP="00A63899">
      <w:pPr>
        <w:ind w:left="705" w:hanging="705"/>
      </w:pPr>
      <w:r>
        <w:t xml:space="preserve">- </w:t>
      </w:r>
      <w:r>
        <w:tab/>
        <w:t>Recht und Würde von Anfang an – Beginn des menschlichen Lebens</w:t>
      </w:r>
    </w:p>
    <w:p w14:paraId="2D31CFF1" w14:textId="67CE8D70" w:rsidR="00A63899" w:rsidRDefault="00A63899" w:rsidP="00A63899">
      <w:pPr>
        <w:ind w:left="705" w:hanging="705"/>
      </w:pPr>
      <w:r>
        <w:t>-</w:t>
      </w:r>
      <w:r>
        <w:tab/>
        <w:t>Schwangerschaftsabbruch – Rechtliche Situation / mögl. Folgen</w:t>
      </w:r>
    </w:p>
    <w:p w14:paraId="7A14DDD9" w14:textId="1897D48C" w:rsidR="00A63899" w:rsidRDefault="00A63899" w:rsidP="00A63899">
      <w:pPr>
        <w:ind w:left="705" w:hanging="705"/>
      </w:pPr>
      <w:r>
        <w:t>-</w:t>
      </w:r>
      <w:r>
        <w:tab/>
        <w:t>Recht und Würde am Ende des Lebens – Formen der Sterbehilfe</w:t>
      </w:r>
    </w:p>
    <w:p w14:paraId="13C1CB11" w14:textId="3171B5C6" w:rsidR="00A63899" w:rsidRDefault="00A63899" w:rsidP="00A63899">
      <w:pPr>
        <w:ind w:left="705" w:hanging="705"/>
      </w:pPr>
      <w:r>
        <w:t>-</w:t>
      </w:r>
      <w:r>
        <w:tab/>
        <w:t>Sterbebegleitung / Hospizbewegung</w:t>
      </w:r>
    </w:p>
    <w:p w14:paraId="72574CA6" w14:textId="1A246B17" w:rsidR="00A63899" w:rsidRDefault="00A63899" w:rsidP="00A63899">
      <w:pPr>
        <w:ind w:left="705" w:hanging="705"/>
      </w:pPr>
    </w:p>
    <w:p w14:paraId="022D0715" w14:textId="56DD30AD" w:rsidR="00A63899" w:rsidRPr="003A6F0D" w:rsidRDefault="00A63899" w:rsidP="00A63899">
      <w:pPr>
        <w:ind w:left="705" w:hanging="705"/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Lernbereich 9.</w:t>
      </w:r>
      <w:r w:rsidR="009164B9" w:rsidRPr="003A6F0D">
        <w:rPr>
          <w:b/>
          <w:bCs/>
          <w:sz w:val="28"/>
          <w:szCs w:val="28"/>
        </w:rPr>
        <w:t>3</w:t>
      </w:r>
    </w:p>
    <w:p w14:paraId="733122A3" w14:textId="04AE1380" w:rsidR="009164B9" w:rsidRPr="003A6F0D" w:rsidRDefault="009164B9" w:rsidP="00A63899">
      <w:pPr>
        <w:ind w:left="705" w:hanging="705"/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„Jesus – der Christus der Verkündigung“</w:t>
      </w:r>
    </w:p>
    <w:p w14:paraId="252ED0FF" w14:textId="101482A8" w:rsidR="009164B9" w:rsidRDefault="009164B9" w:rsidP="00A63899">
      <w:pPr>
        <w:ind w:left="705" w:hanging="705"/>
      </w:pPr>
    </w:p>
    <w:p w14:paraId="7DE52D76" w14:textId="069182AA" w:rsidR="009164B9" w:rsidRDefault="009164B9" w:rsidP="00A63899">
      <w:pPr>
        <w:ind w:left="705" w:hanging="705"/>
      </w:pPr>
      <w:r>
        <w:t>-</w:t>
      </w:r>
      <w:r>
        <w:tab/>
        <w:t>Historizität Jesu</w:t>
      </w:r>
    </w:p>
    <w:p w14:paraId="174E6464" w14:textId="5F41E830" w:rsidR="009164B9" w:rsidRDefault="009164B9" w:rsidP="00A63899">
      <w:pPr>
        <w:ind w:left="705" w:hanging="705"/>
      </w:pPr>
      <w:r>
        <w:t xml:space="preserve">- </w:t>
      </w:r>
      <w:r>
        <w:tab/>
        <w:t>Grundwissen Jesus</w:t>
      </w:r>
      <w:r w:rsidR="00396F89">
        <w:t xml:space="preserve"> v. Nazaret</w:t>
      </w:r>
    </w:p>
    <w:p w14:paraId="12419974" w14:textId="5FC30235" w:rsidR="009164B9" w:rsidRDefault="009164B9" w:rsidP="00A63899">
      <w:pPr>
        <w:ind w:left="705" w:hanging="705"/>
      </w:pPr>
      <w:r>
        <w:t xml:space="preserve">- </w:t>
      </w:r>
      <w:r>
        <w:tab/>
      </w:r>
      <w:r w:rsidR="000C1C75">
        <w:t xml:space="preserve">Wichtige </w:t>
      </w:r>
      <w:r>
        <w:t xml:space="preserve">Inhalte der jesuanischen Botschaft: </w:t>
      </w:r>
    </w:p>
    <w:p w14:paraId="71EA901A" w14:textId="144173F5" w:rsidR="009164B9" w:rsidRDefault="009164B9" w:rsidP="00A63899">
      <w:pPr>
        <w:ind w:left="705" w:hanging="705"/>
      </w:pPr>
      <w:r>
        <w:tab/>
        <w:t>*</w:t>
      </w:r>
      <w:r>
        <w:tab/>
        <w:t>Mensch und Gesetz</w:t>
      </w:r>
    </w:p>
    <w:p w14:paraId="36941436" w14:textId="6144BC0F" w:rsidR="009164B9" w:rsidRDefault="009164B9" w:rsidP="00A63899">
      <w:pPr>
        <w:ind w:left="705" w:hanging="705"/>
      </w:pPr>
      <w:r>
        <w:tab/>
        <w:t>*</w:t>
      </w:r>
      <w:r>
        <w:tab/>
        <w:t>Gewaltlosigkeit und Feindesliebe</w:t>
      </w:r>
    </w:p>
    <w:p w14:paraId="24EF68F6" w14:textId="6FE8F311" w:rsidR="009164B9" w:rsidRDefault="009164B9" w:rsidP="00A63899">
      <w:pPr>
        <w:ind w:left="705" w:hanging="705"/>
      </w:pPr>
      <w:r>
        <w:tab/>
        <w:t>*</w:t>
      </w:r>
      <w:r>
        <w:tab/>
        <w:t>Den Mitmenschen als Nächsten begreifen</w:t>
      </w:r>
    </w:p>
    <w:p w14:paraId="56C1C464" w14:textId="654CF379" w:rsidR="009164B9" w:rsidRDefault="009164B9" w:rsidP="00A63899">
      <w:pPr>
        <w:ind w:left="705" w:hanging="705"/>
      </w:pPr>
      <w:r>
        <w:tab/>
        <w:t xml:space="preserve">* </w:t>
      </w:r>
      <w:r>
        <w:tab/>
        <w:t>Zentrale Inhalte der Bergpredigt</w:t>
      </w:r>
    </w:p>
    <w:p w14:paraId="5425571A" w14:textId="72F070B3" w:rsidR="009164B9" w:rsidRDefault="009164B9" w:rsidP="00A63899">
      <w:pPr>
        <w:ind w:left="705" w:hanging="705"/>
      </w:pPr>
      <w:r>
        <w:t>-</w:t>
      </w:r>
      <w:r>
        <w:tab/>
        <w:t xml:space="preserve">Die </w:t>
      </w:r>
      <w:r w:rsidR="003A6F0D">
        <w:t xml:space="preserve">synoptischen </w:t>
      </w:r>
      <w:r>
        <w:t xml:space="preserve">Auferstehungserzählungen </w:t>
      </w:r>
      <w:r w:rsidR="003A6F0D">
        <w:t xml:space="preserve">- </w:t>
      </w:r>
      <w:r>
        <w:t>Grundlage des Christusbekenntnisses</w:t>
      </w:r>
    </w:p>
    <w:p w14:paraId="4D490A1B" w14:textId="0B218E2B" w:rsidR="009164B9" w:rsidRDefault="009164B9" w:rsidP="00A63899">
      <w:pPr>
        <w:ind w:left="705" w:hanging="705"/>
      </w:pPr>
      <w:r>
        <w:t>-</w:t>
      </w:r>
      <w:r w:rsidR="0062300C">
        <w:tab/>
        <w:t>Das Auferstehungszeugnis in der modernen Kunst</w:t>
      </w:r>
    </w:p>
    <w:p w14:paraId="2157AD16" w14:textId="3B97F7F0" w:rsidR="0062300C" w:rsidRDefault="0062300C" w:rsidP="00A63899">
      <w:pPr>
        <w:ind w:left="705" w:hanging="705"/>
      </w:pPr>
    </w:p>
    <w:p w14:paraId="500F8EF3" w14:textId="173D743C" w:rsidR="0062300C" w:rsidRPr="003A6F0D" w:rsidRDefault="0062300C" w:rsidP="00A63899">
      <w:pPr>
        <w:ind w:left="705" w:hanging="705"/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Lernbereich 9.2</w:t>
      </w:r>
    </w:p>
    <w:p w14:paraId="2BA0E77B" w14:textId="16AE01E9" w:rsidR="0062300C" w:rsidRPr="003A6F0D" w:rsidRDefault="0062300C" w:rsidP="00A63899">
      <w:pPr>
        <w:ind w:left="705" w:hanging="705"/>
        <w:rPr>
          <w:b/>
          <w:bCs/>
          <w:sz w:val="28"/>
          <w:szCs w:val="28"/>
        </w:rPr>
      </w:pPr>
      <w:r w:rsidRPr="003A6F0D">
        <w:rPr>
          <w:b/>
          <w:bCs/>
          <w:sz w:val="28"/>
          <w:szCs w:val="28"/>
        </w:rPr>
        <w:t>„An Grenzen stoßen – Gott begleitet über Leid und Tod hinaus“</w:t>
      </w:r>
    </w:p>
    <w:p w14:paraId="2C8BF2F4" w14:textId="0FF45409" w:rsidR="0062300C" w:rsidRDefault="0062300C" w:rsidP="00A63899">
      <w:pPr>
        <w:ind w:left="705" w:hanging="705"/>
      </w:pPr>
    </w:p>
    <w:p w14:paraId="2B488522" w14:textId="64512B25" w:rsidR="0062300C" w:rsidRDefault="0062300C" w:rsidP="00A63899">
      <w:pPr>
        <w:ind w:left="705" w:hanging="705"/>
      </w:pPr>
      <w:r>
        <w:t>-</w:t>
      </w:r>
      <w:r>
        <w:tab/>
        <w:t>Leid- und Grenzerfahrungen im menschlichen Leben</w:t>
      </w:r>
    </w:p>
    <w:p w14:paraId="18F106AE" w14:textId="37E669EE" w:rsidR="0062300C" w:rsidRDefault="0062300C" w:rsidP="00A63899">
      <w:pPr>
        <w:ind w:left="705" w:hanging="705"/>
      </w:pPr>
      <w:r>
        <w:t>-</w:t>
      </w:r>
      <w:r>
        <w:tab/>
        <w:t xml:space="preserve">Die Theodizee-Frage: </w:t>
      </w:r>
      <w:r w:rsidR="003F5BA4">
        <w:t>W</w:t>
      </w:r>
      <w:r>
        <w:t>arum lässt Gott Leid zu?</w:t>
      </w:r>
    </w:p>
    <w:p w14:paraId="7A7C0C1A" w14:textId="149049CE" w:rsidR="0062300C" w:rsidRDefault="0062300C" w:rsidP="00A63899">
      <w:pPr>
        <w:ind w:left="705" w:hanging="705"/>
      </w:pPr>
      <w:r>
        <w:t>-</w:t>
      </w:r>
      <w:r>
        <w:tab/>
        <w:t>Gotteserfahrungen in biblischen Leiderzählungen – die Ijob-Erzählung</w:t>
      </w:r>
    </w:p>
    <w:p w14:paraId="7E6C2B9D" w14:textId="54C43751" w:rsidR="0062300C" w:rsidRDefault="0062300C" w:rsidP="00A63899">
      <w:pPr>
        <w:ind w:left="705" w:hanging="705"/>
      </w:pPr>
      <w:r>
        <w:t>-</w:t>
      </w:r>
      <w:r>
        <w:tab/>
        <w:t xml:space="preserve">Das Leid in Worte fassen </w:t>
      </w:r>
      <w:r w:rsidR="003A6F0D">
        <w:t>–</w:t>
      </w:r>
      <w:r>
        <w:t xml:space="preserve"> Klagepsalme</w:t>
      </w:r>
      <w:r w:rsidR="003A6F0D">
        <w:t>n (Ps 22)</w:t>
      </w:r>
    </w:p>
    <w:p w14:paraId="0679684C" w14:textId="068AF68C" w:rsidR="0062300C" w:rsidRDefault="0062300C" w:rsidP="00A63899">
      <w:pPr>
        <w:ind w:left="705" w:hanging="705"/>
      </w:pPr>
      <w:r>
        <w:t>-</w:t>
      </w:r>
      <w:r>
        <w:tab/>
        <w:t>Jesus begegnet leidenden Menschen</w:t>
      </w:r>
    </w:p>
    <w:p w14:paraId="1C20FD5A" w14:textId="18EB99AB" w:rsidR="003A6F0D" w:rsidRDefault="003A6F0D" w:rsidP="00A63899">
      <w:pPr>
        <w:ind w:left="705" w:hanging="705"/>
      </w:pPr>
      <w:r>
        <w:t>-</w:t>
      </w:r>
      <w:r>
        <w:tab/>
        <w:t xml:space="preserve">Jesus </w:t>
      </w:r>
      <w:r w:rsidR="00303857">
        <w:t>teilt die Leiderfahrung der Menschen (Kreuzweg)</w:t>
      </w:r>
    </w:p>
    <w:p w14:paraId="252F6CD6" w14:textId="5C6ACC3E" w:rsidR="003A6F0D" w:rsidRDefault="003A6F0D" w:rsidP="00A63899">
      <w:pPr>
        <w:ind w:left="705" w:hanging="705"/>
      </w:pPr>
      <w:r>
        <w:t>-</w:t>
      </w:r>
      <w:r>
        <w:tab/>
      </w:r>
      <w:r w:rsidR="00D62F97">
        <w:t xml:space="preserve">Jesu </w:t>
      </w:r>
      <w:r w:rsidR="00396F89">
        <w:t>Auferstehung als Sieg über Leid und Tod deuten</w:t>
      </w:r>
      <w:r>
        <w:t xml:space="preserve"> </w:t>
      </w:r>
      <w:r w:rsidR="00396F89">
        <w:t>–</w:t>
      </w:r>
      <w:r>
        <w:t xml:space="preserve"> </w:t>
      </w:r>
      <w:r w:rsidR="00396F89">
        <w:t>Die E</w:t>
      </w:r>
      <w:r>
        <w:t>rfahrung</w:t>
      </w:r>
      <w:r w:rsidR="00396F89">
        <w:t xml:space="preserve"> der Emmausjünger</w:t>
      </w:r>
    </w:p>
    <w:p w14:paraId="082A4DDA" w14:textId="59F96A2D" w:rsidR="00D62F97" w:rsidRDefault="00D62F97" w:rsidP="00A63899">
      <w:pPr>
        <w:ind w:left="705" w:hanging="705"/>
      </w:pPr>
    </w:p>
    <w:p w14:paraId="506B3336" w14:textId="3B9889EA" w:rsidR="00D62F97" w:rsidRDefault="00D62F97" w:rsidP="00A63899">
      <w:pPr>
        <w:ind w:left="705" w:hanging="705"/>
      </w:pPr>
    </w:p>
    <w:p w14:paraId="65EFB40A" w14:textId="5B158167" w:rsidR="00D62F97" w:rsidRPr="00D62F97" w:rsidRDefault="00D62F97" w:rsidP="00A63899">
      <w:pPr>
        <w:ind w:left="705" w:hanging="705"/>
        <w:rPr>
          <w:b/>
          <w:bCs/>
          <w:sz w:val="28"/>
          <w:szCs w:val="28"/>
        </w:rPr>
      </w:pPr>
      <w:r w:rsidRPr="00D62F97">
        <w:rPr>
          <w:b/>
          <w:bCs/>
          <w:sz w:val="28"/>
          <w:szCs w:val="28"/>
        </w:rPr>
        <w:t>Grundwissen:</w:t>
      </w:r>
    </w:p>
    <w:p w14:paraId="6312323E" w14:textId="4C1E6EF5" w:rsidR="00D62F97" w:rsidRDefault="00D62F97" w:rsidP="00A63899">
      <w:pPr>
        <w:ind w:left="705" w:hanging="705"/>
      </w:pPr>
    </w:p>
    <w:p w14:paraId="46937F33" w14:textId="4ECADAD9" w:rsidR="00D62F97" w:rsidRDefault="00D62F97" w:rsidP="00A63899">
      <w:pPr>
        <w:ind w:left="705" w:hanging="705"/>
      </w:pPr>
      <w:r>
        <w:t>-</w:t>
      </w:r>
      <w:r>
        <w:tab/>
        <w:t>Die 10 Gebote</w:t>
      </w:r>
    </w:p>
    <w:p w14:paraId="00CAB09E" w14:textId="7FA9E72D" w:rsidR="00D62F97" w:rsidRDefault="00D62F97" w:rsidP="00A63899">
      <w:pPr>
        <w:ind w:left="705" w:hanging="705"/>
      </w:pPr>
      <w:r>
        <w:t>-</w:t>
      </w:r>
      <w:r>
        <w:tab/>
        <w:t>Vaterunser</w:t>
      </w:r>
    </w:p>
    <w:p w14:paraId="336EBDAC" w14:textId="622052AA" w:rsidR="00D62F97" w:rsidRDefault="00D62F97" w:rsidP="00A63899">
      <w:pPr>
        <w:ind w:left="705" w:hanging="705"/>
      </w:pPr>
      <w:r>
        <w:t>-</w:t>
      </w:r>
      <w:r>
        <w:tab/>
        <w:t>Glaubensbekenntnis</w:t>
      </w:r>
    </w:p>
    <w:p w14:paraId="1DE9272A" w14:textId="77777777" w:rsidR="0062300C" w:rsidRDefault="0062300C" w:rsidP="00A63899">
      <w:pPr>
        <w:ind w:left="705" w:hanging="705"/>
      </w:pPr>
    </w:p>
    <w:p w14:paraId="7E57F2AA" w14:textId="77777777" w:rsidR="00A63899" w:rsidRDefault="00A63899"/>
    <w:sectPr w:rsidR="00A63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99"/>
    <w:rsid w:val="000C1C75"/>
    <w:rsid w:val="00303857"/>
    <w:rsid w:val="00396F89"/>
    <w:rsid w:val="003A6F0D"/>
    <w:rsid w:val="003F5BA4"/>
    <w:rsid w:val="0062300C"/>
    <w:rsid w:val="008140AD"/>
    <w:rsid w:val="009164B9"/>
    <w:rsid w:val="00A63899"/>
    <w:rsid w:val="00D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8B50"/>
  <w15:chartTrackingRefBased/>
  <w15:docId w15:val="{C481DA47-4975-46DB-B51F-B698EF2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5</cp:revision>
  <dcterms:created xsi:type="dcterms:W3CDTF">2022-03-08T15:51:00Z</dcterms:created>
  <dcterms:modified xsi:type="dcterms:W3CDTF">2022-03-08T16:32:00Z</dcterms:modified>
</cp:coreProperties>
</file>